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62C" w:rsidRDefault="00B3762C" w:rsidP="00B3762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B3762C" w:rsidRDefault="00B3762C" w:rsidP="00B3762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62C" w:rsidRDefault="00B3762C" w:rsidP="00B3762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проекту Закона Кыргызской Республики</w:t>
      </w:r>
    </w:p>
    <w:p w:rsidR="00B3762C" w:rsidRDefault="00B3762C" w:rsidP="00B3762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 внесении изменений в Кодекс Кыргызской Республики о нарушениях»</w:t>
      </w:r>
    </w:p>
    <w:p w:rsidR="00B3762C" w:rsidRDefault="00B3762C" w:rsidP="00B3762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62C" w:rsidRPr="005B0811" w:rsidRDefault="00B3762C" w:rsidP="00B3762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1. Цель и задачи</w:t>
      </w:r>
    </w:p>
    <w:p w:rsidR="00B3762C" w:rsidRDefault="00B3762C" w:rsidP="00B3762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принятия неотложных мер по подготовке к практическому применению и эффективной реализации Кодекса Кыргызской Республики о нарушениях Государственной комиссией по делам религий Кыргызской Республики (далее – Госкомиссия) проведен анализ нормативных правовых актов Кыргызской Республики в области нарушений на предмет выявления пробелов и коллизий, в том числе регламентирующих деятельность Госкомиссии на предмет их соответствия нормам, установленным в Кодексе Кыргызской Республики о нарушениях.</w:t>
      </w:r>
    </w:p>
    <w:p w:rsidR="00B3762C" w:rsidRDefault="00B3762C" w:rsidP="00B3762C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 Описательная часть</w:t>
      </w:r>
    </w:p>
    <w:p w:rsidR="00B3762C" w:rsidRDefault="00B3762C" w:rsidP="00B3762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45C2">
        <w:rPr>
          <w:rFonts w:ascii="Times New Roman" w:hAnsi="Times New Roman" w:cs="Times New Roman"/>
          <w:sz w:val="28"/>
          <w:szCs w:val="28"/>
        </w:rPr>
        <w:t>Результаты проведенного анализа показали, что в Кодексе Кыргызской Республики о нарушениях имеются пробелы в части наделения полномочий государственным органам по рассмотрению дел о нарушениях</w:t>
      </w:r>
      <w:r>
        <w:rPr>
          <w:rFonts w:ascii="Times New Roman" w:hAnsi="Times New Roman" w:cs="Times New Roman"/>
          <w:sz w:val="28"/>
          <w:szCs w:val="28"/>
        </w:rPr>
        <w:t xml:space="preserve"> и коллизии на соответствие нормативным правовым актам, регламентирующим деятельность Госкомиссии.</w:t>
      </w:r>
    </w:p>
    <w:p w:rsidR="00B3762C" w:rsidRDefault="00B3762C" w:rsidP="00B376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Так, в связи с малочисленной штатной единицы в Госкомиссии, в частности по областям (1 представитель), производство по делам о нарушениях затруднительно, так как согласно статьи 323 Кодекса Кыргызской Республики о нарушениях п</w:t>
      </w:r>
      <w:r w:rsidRPr="00776E8C">
        <w:rPr>
          <w:rFonts w:ascii="Times New Roman" w:hAnsi="Times New Roman" w:cs="Times New Roman"/>
          <w:sz w:val="28"/>
          <w:szCs w:val="28"/>
        </w:rPr>
        <w:t>редставитель уполномоченного органа, на рассмотрение которого передано дело о нарушении, не может рассматривать его</w:t>
      </w:r>
      <w:r>
        <w:rPr>
          <w:rFonts w:ascii="Times New Roman" w:hAnsi="Times New Roman" w:cs="Times New Roman"/>
          <w:sz w:val="28"/>
          <w:szCs w:val="28"/>
        </w:rPr>
        <w:t xml:space="preserve"> в случае, если он </w:t>
      </w:r>
      <w:r w:rsidRPr="00776E8C">
        <w:rPr>
          <w:rFonts w:ascii="Times New Roman" w:hAnsi="Times New Roman" w:cs="Times New Roman"/>
          <w:sz w:val="28"/>
          <w:szCs w:val="28"/>
        </w:rPr>
        <w:t>лично, прямо или косвенно заинтересован в разрешении дела</w:t>
      </w:r>
      <w:r>
        <w:rPr>
          <w:rFonts w:ascii="Times New Roman" w:hAnsi="Times New Roman" w:cs="Times New Roman"/>
          <w:sz w:val="28"/>
          <w:szCs w:val="28"/>
        </w:rPr>
        <w:t>, а процессуальной частью Кодекса Кыргызской Республики о нарушениях требуется рассмотрение дела о нарушении</w:t>
      </w:r>
      <w:r w:rsidRPr="008408B3">
        <w:rPr>
          <w:rFonts w:ascii="Times New Roman" w:hAnsi="Times New Roman" w:cs="Times New Roman"/>
          <w:sz w:val="28"/>
          <w:szCs w:val="28"/>
        </w:rPr>
        <w:t xml:space="preserve"> по месту расположения уполномоченного органа</w:t>
      </w:r>
      <w:r>
        <w:rPr>
          <w:rFonts w:ascii="Times New Roman" w:hAnsi="Times New Roman" w:cs="Times New Roman"/>
          <w:sz w:val="28"/>
          <w:szCs w:val="28"/>
        </w:rPr>
        <w:t>. Таким образом, предполагается рассмотрение дел о нарушении в центральном аппарате Госкомиссии, что является нерациональным использованием трудовых ресурсов организации.</w:t>
      </w:r>
    </w:p>
    <w:p w:rsidR="00B3762C" w:rsidRDefault="00B3762C" w:rsidP="00B376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Учитывая вышеизложенное, представленным законопроектом предлагается разграничить функции и полномочия между государственными органами при рассмотрении дел о нарушениях, а именно, наделить Министерство внутренних дел Кыргызской Республики и Государственный комитет национальной безопасности Кыргызской Республики полномочиями рассматривать дела о нарушениях, предусмотренных статьей 92 Кодекса Кыргызской Республики о нарушениях. </w:t>
      </w:r>
    </w:p>
    <w:p w:rsidR="00B3762C" w:rsidRDefault="00B3762C" w:rsidP="00B376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Кроме этого</w:t>
      </w:r>
      <w:r w:rsidRPr="00E60005">
        <w:rPr>
          <w:rFonts w:ascii="Times New Roman" w:hAnsi="Times New Roman" w:cs="Times New Roman"/>
          <w:sz w:val="28"/>
          <w:szCs w:val="28"/>
        </w:rPr>
        <w:t>, в связи с тем, что проект Кодекса Кыргызской Республики о нарушениях не был направле</w:t>
      </w:r>
      <w:r>
        <w:rPr>
          <w:rFonts w:ascii="Times New Roman" w:hAnsi="Times New Roman" w:cs="Times New Roman"/>
          <w:sz w:val="28"/>
          <w:szCs w:val="28"/>
        </w:rPr>
        <w:t>н на согласование в Госкоми</w:t>
      </w:r>
      <w:r w:rsidRPr="00E60005">
        <w:rPr>
          <w:rFonts w:ascii="Times New Roman" w:hAnsi="Times New Roman" w:cs="Times New Roman"/>
          <w:sz w:val="28"/>
          <w:szCs w:val="28"/>
        </w:rPr>
        <w:t xml:space="preserve">ссию, данным законопроектом предлагается внести изменения в статью 92 Кодекса Кыргызской Республики, относящейся к компетенции </w:t>
      </w:r>
      <w:r w:rsidRPr="00E60005">
        <w:rPr>
          <w:rFonts w:ascii="Times New Roman" w:hAnsi="Times New Roman" w:cs="Times New Roman"/>
          <w:sz w:val="28"/>
          <w:szCs w:val="28"/>
        </w:rPr>
        <w:lastRenderedPageBreak/>
        <w:t>Госкомисс</w:t>
      </w:r>
      <w:r>
        <w:rPr>
          <w:rFonts w:ascii="Times New Roman" w:hAnsi="Times New Roman" w:cs="Times New Roman"/>
          <w:sz w:val="28"/>
          <w:szCs w:val="28"/>
        </w:rPr>
        <w:t xml:space="preserve">ии, по причине неопределенности, недостаточности </w:t>
      </w:r>
      <w:r w:rsidRPr="00E60005">
        <w:rPr>
          <w:rFonts w:ascii="Times New Roman" w:hAnsi="Times New Roman" w:cs="Times New Roman"/>
          <w:sz w:val="28"/>
          <w:szCs w:val="28"/>
        </w:rPr>
        <w:t>и неясности изложенной статьи.</w:t>
      </w:r>
    </w:p>
    <w:p w:rsidR="00B3762C" w:rsidRDefault="00B3762C" w:rsidP="00B376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Принятие данного законопроекта не повлечет за собой необходимость принятия соответствующих решений Правительства Кыргызской Республики в части определения порядка деятельности государственных органов.</w:t>
      </w:r>
    </w:p>
    <w:p w:rsidR="00B3762C" w:rsidRPr="005B0811" w:rsidRDefault="00B3762C" w:rsidP="00B3762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3. Прогнозы возможных </w:t>
      </w:r>
      <w:r w:rsidRPr="005B0811">
        <w:rPr>
          <w:rFonts w:ascii="Times New Roman" w:hAnsi="Times New Roman" w:cs="Times New Roman"/>
          <w:b/>
          <w:sz w:val="28"/>
          <w:szCs w:val="28"/>
        </w:rPr>
        <w:t>социальных, экономических, правовых, правозащитных, гендерных, экологических, коррупционных последствий</w:t>
      </w:r>
    </w:p>
    <w:p w:rsidR="00B3762C" w:rsidRDefault="00B3762C" w:rsidP="00B3762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данного законопроекта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B3762C" w:rsidRPr="005B0811" w:rsidRDefault="00B3762C" w:rsidP="00B3762C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 Информация о результатах общественного обсуждения</w:t>
      </w:r>
    </w:p>
    <w:p w:rsidR="00B3762C" w:rsidRDefault="00B3762C" w:rsidP="00B376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со статьей 22 Закона Кыргызской Республики «О нормативных правовых актах Кыргызской Республики» указанный проект Закона Кыргызской Республики подлежит общественному обсуждению на официальном сайте Правительства Кыргызской Республики (</w:t>
      </w:r>
      <w:hyperlink r:id="rId6" w:history="1">
        <w:r w:rsidRPr="00175AC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B5487D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Pr="00175AC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5487D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175AC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Pr="00B5487D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175AC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kg</w:t>
        </w:r>
      </w:hyperlink>
      <w:r w:rsidRPr="00B5487D">
        <w:rPr>
          <w:rFonts w:ascii="Times New Roman" w:hAnsi="Times New Roman" w:cs="Times New Roman"/>
          <w:sz w:val="28"/>
          <w:szCs w:val="28"/>
        </w:rPr>
        <w:t>).</w:t>
      </w:r>
    </w:p>
    <w:p w:rsidR="00B3762C" w:rsidRPr="005B0811" w:rsidRDefault="00B3762C" w:rsidP="00B3762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5.  Анализ соответствия проекта законодательству</w:t>
      </w:r>
    </w:p>
    <w:p w:rsidR="00B3762C" w:rsidRDefault="00B3762C" w:rsidP="00B376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6E8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По результатам проведенного анализа действующих норм национального и международного законодательства установлено, что</w:t>
      </w:r>
      <w:r w:rsidRPr="00D920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92080">
        <w:rPr>
          <w:rFonts w:ascii="Times New Roman" w:hAnsi="Times New Roman" w:cs="Times New Roman"/>
          <w:sz w:val="28"/>
          <w:szCs w:val="28"/>
        </w:rPr>
        <w:t>редставленный проект не противо</w:t>
      </w:r>
      <w:bookmarkStart w:id="0" w:name="_GoBack"/>
      <w:bookmarkEnd w:id="0"/>
      <w:r w:rsidRPr="00D92080">
        <w:rPr>
          <w:rFonts w:ascii="Times New Roman" w:hAnsi="Times New Roman" w:cs="Times New Roman"/>
          <w:sz w:val="28"/>
          <w:szCs w:val="28"/>
        </w:rPr>
        <w:t>речит нормам действующего законодательства, а также вступившим в установленном порядке силу международным договорам, участницей которых является Кыргызская Республика.</w:t>
      </w:r>
    </w:p>
    <w:p w:rsidR="00B3762C" w:rsidRDefault="00B3762C" w:rsidP="00B3762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6. Информация о необходимости финансирования</w:t>
      </w:r>
    </w:p>
    <w:p w:rsidR="00B3762C" w:rsidRDefault="00B3762C" w:rsidP="00B3762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5B0811">
        <w:rPr>
          <w:rFonts w:ascii="Times New Roman" w:hAnsi="Times New Roman" w:cs="Times New Roman"/>
          <w:sz w:val="28"/>
          <w:szCs w:val="28"/>
        </w:rPr>
        <w:t>Принятие данного проекта Закона дополнительных финансовых затрат из государственного бюджета не потребует.</w:t>
      </w:r>
    </w:p>
    <w:p w:rsidR="00B3762C" w:rsidRPr="005B0811" w:rsidRDefault="00B3762C" w:rsidP="00B3762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7. Информация об анализе регулятивного воздействия</w:t>
      </w:r>
    </w:p>
    <w:p w:rsidR="00B3762C" w:rsidRDefault="00B3762C" w:rsidP="00B376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Проект Закона Кыргызской Республики не подлежит анализу регулятивного воздействия, поскольку не направлен на урегулирование предпринимательской деятельности.</w:t>
      </w:r>
    </w:p>
    <w:p w:rsidR="00B3762C" w:rsidRDefault="00B3762C" w:rsidP="00B376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3762C" w:rsidRPr="00B5487D" w:rsidRDefault="00B3762C" w:rsidP="00B376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3762C" w:rsidRPr="005E2238" w:rsidRDefault="00B3762C" w:rsidP="00B3762C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>Заместитель директора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7A0C8D">
        <w:rPr>
          <w:rFonts w:ascii="Times New Roman" w:hAnsi="Times New Roman" w:cs="Times New Roman"/>
          <w:b/>
          <w:sz w:val="28"/>
          <w:szCs w:val="28"/>
          <w:lang w:val="kk-KZ"/>
        </w:rPr>
        <w:t>З. Дж. Чотаев</w:t>
      </w:r>
    </w:p>
    <w:p w:rsidR="00B3762C" w:rsidRPr="00A07011" w:rsidRDefault="00B3762C" w:rsidP="00B3762C"/>
    <w:p w:rsidR="00B3762C" w:rsidRPr="00A07011" w:rsidRDefault="00B3762C" w:rsidP="00B3762C">
      <w:pPr>
        <w:tabs>
          <w:tab w:val="left" w:pos="1440"/>
        </w:tabs>
      </w:pPr>
      <w:r>
        <w:tab/>
      </w:r>
    </w:p>
    <w:p w:rsidR="000275D8" w:rsidRDefault="000275D8"/>
    <w:sectPr w:rsidR="000275D8" w:rsidSect="00A07011">
      <w:footerReference w:type="default" r:id="rId7"/>
      <w:pgSz w:w="11906" w:h="16838"/>
      <w:pgMar w:top="1134" w:right="1133" w:bottom="1134" w:left="1701" w:header="708" w:footer="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B2C" w:rsidRDefault="00532B2C" w:rsidP="00B3762C">
      <w:pPr>
        <w:spacing w:after="0" w:line="240" w:lineRule="auto"/>
      </w:pPr>
      <w:r>
        <w:separator/>
      </w:r>
    </w:p>
  </w:endnote>
  <w:endnote w:type="continuationSeparator" w:id="0">
    <w:p w:rsidR="00532B2C" w:rsidRDefault="00532B2C" w:rsidP="00B37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1B27" w:rsidRPr="005E2238" w:rsidRDefault="00410EBD" w:rsidP="00361B27">
    <w:pPr>
      <w:pStyle w:val="a5"/>
      <w:ind w:left="-284"/>
      <w:rPr>
        <w:rFonts w:asciiTheme="majorBidi" w:hAnsiTheme="majorBidi" w:cstheme="majorBidi"/>
        <w:szCs w:val="20"/>
        <w:lang w:val="kk-KZ"/>
      </w:rPr>
    </w:pPr>
    <w:r>
      <w:rPr>
        <w:rFonts w:asciiTheme="majorBidi" w:hAnsiTheme="majorBidi" w:cstheme="majorBidi"/>
        <w:szCs w:val="20"/>
        <w:lang w:val="kk-KZ"/>
      </w:rPr>
      <w:t>Заместитель директора ГКДР КР</w:t>
    </w:r>
    <w:r>
      <w:rPr>
        <w:rFonts w:asciiTheme="majorBidi" w:hAnsiTheme="majorBidi" w:cstheme="majorBidi"/>
        <w:szCs w:val="20"/>
      </w:rPr>
      <w:t xml:space="preserve"> </w:t>
    </w:r>
    <w:r>
      <w:rPr>
        <w:rFonts w:asciiTheme="majorBidi" w:hAnsiTheme="majorBidi" w:cstheme="majorBidi"/>
        <w:szCs w:val="20"/>
        <w:lang w:val="kk-KZ"/>
      </w:rPr>
      <w:t xml:space="preserve">             </w:t>
    </w:r>
    <w:r>
      <w:rPr>
        <w:rFonts w:asciiTheme="majorBidi" w:hAnsiTheme="majorBidi" w:cstheme="majorBidi"/>
        <w:szCs w:val="20"/>
      </w:rPr>
      <w:t>_</w:t>
    </w:r>
    <w:r w:rsidRPr="004065C1">
      <w:rPr>
        <w:rFonts w:asciiTheme="majorBidi" w:hAnsiTheme="majorBidi" w:cstheme="majorBidi"/>
        <w:szCs w:val="20"/>
      </w:rPr>
      <w:t>_______________ «___» ____ 201</w:t>
    </w:r>
    <w:r>
      <w:rPr>
        <w:rFonts w:asciiTheme="majorBidi" w:hAnsiTheme="majorBidi" w:cstheme="majorBidi"/>
        <w:szCs w:val="20"/>
      </w:rPr>
      <w:t xml:space="preserve">9 </w:t>
    </w:r>
    <w:r>
      <w:rPr>
        <w:rFonts w:asciiTheme="majorBidi" w:hAnsiTheme="majorBidi" w:cstheme="majorBidi"/>
        <w:szCs w:val="20"/>
        <w:lang w:val="kk-KZ"/>
      </w:rPr>
      <w:t>г.</w:t>
    </w:r>
    <w:r>
      <w:rPr>
        <w:rFonts w:asciiTheme="majorBidi" w:hAnsiTheme="majorBidi" w:cstheme="majorBidi"/>
        <w:szCs w:val="20"/>
      </w:rPr>
      <w:t xml:space="preserve">    </w:t>
    </w:r>
    <w:r w:rsidR="00B3762C">
      <w:rPr>
        <w:rFonts w:asciiTheme="majorBidi" w:hAnsiTheme="majorBidi" w:cstheme="majorBidi"/>
        <w:szCs w:val="20"/>
        <w:lang w:val="kk-KZ"/>
      </w:rPr>
      <w:t>З. Дж. Чотаев</w:t>
    </w:r>
  </w:p>
  <w:p w:rsidR="00361B27" w:rsidRPr="005E2238" w:rsidRDefault="00410EBD" w:rsidP="00361B27">
    <w:pPr>
      <w:pStyle w:val="a5"/>
      <w:rPr>
        <w:rFonts w:asciiTheme="majorBidi" w:hAnsiTheme="majorBidi" w:cstheme="majorBidi"/>
        <w:szCs w:val="20"/>
        <w:lang w:val="kk-KZ"/>
      </w:rPr>
    </w:pPr>
    <w:r>
      <w:rPr>
        <w:rFonts w:asciiTheme="majorBidi" w:hAnsiTheme="majorBidi" w:cstheme="majorBidi"/>
        <w:szCs w:val="20"/>
        <w:lang w:val="kk-KZ"/>
      </w:rPr>
      <w:t xml:space="preserve"> </w:t>
    </w:r>
  </w:p>
  <w:p w:rsidR="00361B27" w:rsidRPr="004065C1" w:rsidRDefault="00410EBD" w:rsidP="00BD1376">
    <w:pPr>
      <w:pStyle w:val="a5"/>
      <w:ind w:hanging="284"/>
      <w:rPr>
        <w:rFonts w:asciiTheme="majorBidi" w:hAnsiTheme="majorBidi" w:cstheme="majorBidi"/>
        <w:szCs w:val="20"/>
      </w:rPr>
    </w:pPr>
    <w:r>
      <w:rPr>
        <w:rFonts w:asciiTheme="majorBidi" w:hAnsiTheme="majorBidi" w:cstheme="majorBidi"/>
        <w:szCs w:val="20"/>
        <w:lang w:val="kk-KZ"/>
      </w:rPr>
      <w:t>Заведующий ОПОиРРО</w:t>
    </w:r>
    <w:r w:rsidRPr="004065C1">
      <w:rPr>
        <w:rFonts w:asciiTheme="majorBidi" w:hAnsiTheme="majorBidi" w:cstheme="majorBidi"/>
        <w:szCs w:val="20"/>
      </w:rPr>
      <w:t xml:space="preserve">   </w:t>
    </w:r>
    <w:r>
      <w:rPr>
        <w:rFonts w:asciiTheme="majorBidi" w:hAnsiTheme="majorBidi" w:cstheme="majorBidi"/>
        <w:szCs w:val="20"/>
      </w:rPr>
      <w:t xml:space="preserve">       </w:t>
    </w:r>
    <w:r w:rsidRPr="004065C1">
      <w:rPr>
        <w:rFonts w:asciiTheme="majorBidi" w:hAnsiTheme="majorBidi" w:cstheme="majorBidi"/>
        <w:szCs w:val="20"/>
      </w:rPr>
      <w:t xml:space="preserve">  </w:t>
    </w:r>
    <w:r>
      <w:rPr>
        <w:rFonts w:asciiTheme="majorBidi" w:hAnsiTheme="majorBidi" w:cstheme="majorBidi"/>
        <w:szCs w:val="20"/>
        <w:lang w:val="kk-KZ"/>
      </w:rPr>
      <w:t xml:space="preserve">                  </w:t>
    </w:r>
    <w:r w:rsidRPr="004065C1">
      <w:rPr>
        <w:rFonts w:asciiTheme="majorBidi" w:hAnsiTheme="majorBidi" w:cstheme="majorBidi"/>
        <w:szCs w:val="20"/>
      </w:rPr>
      <w:t xml:space="preserve">________________ «___»____ </w:t>
    </w:r>
    <w:r>
      <w:rPr>
        <w:rFonts w:asciiTheme="majorBidi" w:hAnsiTheme="majorBidi" w:cstheme="majorBidi"/>
        <w:szCs w:val="20"/>
        <w:lang w:val="kk-KZ"/>
      </w:rPr>
      <w:t xml:space="preserve"> </w:t>
    </w:r>
    <w:r w:rsidRPr="004065C1">
      <w:rPr>
        <w:rFonts w:asciiTheme="majorBidi" w:hAnsiTheme="majorBidi" w:cstheme="majorBidi"/>
        <w:szCs w:val="20"/>
      </w:rPr>
      <w:t>201</w:t>
    </w:r>
    <w:r>
      <w:rPr>
        <w:rFonts w:asciiTheme="majorBidi" w:hAnsiTheme="majorBidi" w:cstheme="majorBidi"/>
        <w:szCs w:val="20"/>
      </w:rPr>
      <w:t xml:space="preserve">9 </w:t>
    </w:r>
    <w:r>
      <w:rPr>
        <w:rFonts w:asciiTheme="majorBidi" w:hAnsiTheme="majorBidi" w:cstheme="majorBidi"/>
        <w:szCs w:val="20"/>
        <w:lang w:val="kk-KZ"/>
      </w:rPr>
      <w:t>г</w:t>
    </w:r>
    <w:r w:rsidRPr="004065C1">
      <w:rPr>
        <w:rFonts w:asciiTheme="majorBidi" w:hAnsiTheme="majorBidi" w:cstheme="majorBidi"/>
        <w:szCs w:val="20"/>
      </w:rPr>
      <w:t xml:space="preserve">.   </w:t>
    </w:r>
    <w:r>
      <w:rPr>
        <w:rFonts w:asciiTheme="majorBidi" w:hAnsiTheme="majorBidi" w:cstheme="majorBidi"/>
        <w:szCs w:val="20"/>
        <w:lang w:val="kk-KZ"/>
      </w:rPr>
      <w:t xml:space="preserve"> </w:t>
    </w:r>
    <w:r w:rsidRPr="004065C1">
      <w:rPr>
        <w:rFonts w:asciiTheme="majorBidi" w:hAnsiTheme="majorBidi" w:cstheme="majorBidi"/>
        <w:szCs w:val="20"/>
      </w:rPr>
      <w:t xml:space="preserve">К. Н. </w:t>
    </w:r>
    <w:proofErr w:type="spellStart"/>
    <w:r w:rsidRPr="004065C1">
      <w:rPr>
        <w:rFonts w:asciiTheme="majorBidi" w:hAnsiTheme="majorBidi" w:cstheme="majorBidi"/>
        <w:szCs w:val="20"/>
      </w:rPr>
      <w:t>Ныязбаев</w:t>
    </w:r>
    <w:proofErr w:type="spellEnd"/>
  </w:p>
  <w:p w:rsidR="00A07011" w:rsidRDefault="00532B2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B2C" w:rsidRDefault="00532B2C" w:rsidP="00B3762C">
      <w:pPr>
        <w:spacing w:after="0" w:line="240" w:lineRule="auto"/>
      </w:pPr>
      <w:r>
        <w:separator/>
      </w:r>
    </w:p>
  </w:footnote>
  <w:footnote w:type="continuationSeparator" w:id="0">
    <w:p w:rsidR="00532B2C" w:rsidRDefault="00532B2C" w:rsidP="00B376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6D7"/>
    <w:rsid w:val="000275D8"/>
    <w:rsid w:val="00410EBD"/>
    <w:rsid w:val="00532B2C"/>
    <w:rsid w:val="007A0C8D"/>
    <w:rsid w:val="008C16D7"/>
    <w:rsid w:val="00B3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142CE8-486A-4079-9D13-A8C88AC33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62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762C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B3762C"/>
    <w:rPr>
      <w:color w:val="0563C1" w:themeColor="hyperlink"/>
      <w:u w:val="single"/>
    </w:rPr>
  </w:style>
  <w:style w:type="paragraph" w:styleId="a5">
    <w:name w:val="footer"/>
    <w:basedOn w:val="a"/>
    <w:link w:val="a6"/>
    <w:uiPriority w:val="99"/>
    <w:unhideWhenUsed/>
    <w:rsid w:val="00B376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762C"/>
  </w:style>
  <w:style w:type="paragraph" w:styleId="a7">
    <w:name w:val="header"/>
    <w:basedOn w:val="a"/>
    <w:link w:val="a8"/>
    <w:uiPriority w:val="99"/>
    <w:unhideWhenUsed/>
    <w:rsid w:val="00B376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376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v.k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612</Words>
  <Characters>3491</Characters>
  <Application>Microsoft Office Word</Application>
  <DocSecurity>0</DocSecurity>
  <Lines>29</Lines>
  <Paragraphs>8</Paragraphs>
  <ScaleCrop>false</ScaleCrop>
  <Company>diakov.net</Company>
  <LinksUpToDate>false</LinksUpToDate>
  <CharactersWithSpaces>4095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2019-12-16T07:42:00Z</cp:lastPrinted>
  <dcterms:created xsi:type="dcterms:W3CDTF">2019-12-16T06:45:00Z</dcterms:created>
  <dcterms:modified xsi:type="dcterms:W3CDTF">2019-12-16T07:43:00Z</dcterms:modified>
</cp:coreProperties>
</file>